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[DevOps Engineer] · [Cloud: AWS, Azure or Google Cloud] · [Kubernetes, Terraform or your main platform]</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[DevOps engineer with N years running (kind of workloads, e.g. customer-facing APIs, data pipelines) on (cloud and orchestration). Best known for (one change, e.g. moving releases from weekly to on demand). Looking for (SRE, platform or generalist infrastructure work, as in the posting).]</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[Certification name, e.g. AWS Certified Solutions Architect – Associate], [Issuer], [YYYY]</w:t>
      </w:r>
    </w:p>
    <w:p>
      <w:pPr>
        <w:spacing w:after="40"/>
      </w:pPr>
      <w:r>
        <w:rPr>
          <w:rFonts w:ascii="Calibri" w:cs="Calibri" w:eastAsia="Calibri" w:hAnsi="Calibri"/>
          <w:color w:val="1F2933"/>
          <w:sz w:val="21"/>
          <w:szCs w:val="21"/>
        </w:rPr>
        <w:t xml:space="preserve">[Second certification, e.g. Certified Kubernetes Administrator (CKA)], [Issuer], [YYYY]</w:t>
      </w:r>
    </w:p>
    <w:p>
      <w:pPr>
        <w:spacing w:after="40"/>
      </w:pPr>
      <w:r>
        <w:rPr>
          <w:rFonts w:ascii="Calibri" w:cs="Calibri" w:eastAsia="Calibri" w:hAnsi="Calibri"/>
          <w:color w:val="1F2933"/>
          <w:sz w:val="21"/>
          <w:szCs w:val="21"/>
        </w:rPr>
        <w:t xml:space="preserve">[In progress: exam name and booked date, if you have one]</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Cloud and orchestration: </w:t>
      </w:r>
      <w:r>
        <w:rPr>
          <w:rFonts w:ascii="Calibri" w:cs="Calibri" w:eastAsia="Calibri" w:hAnsi="Calibri"/>
          <w:color w:val="1F2933"/>
          <w:sz w:val="21"/>
          <w:szCs w:val="21"/>
        </w:rPr>
        <w:t xml:space="preserve">[AWS (EKS, EC2, IAM), Azure or GCP; Kubernetes, Helm, ECS]</w:t>
      </w:r>
    </w:p>
    <w:p>
      <w:pPr>
        <w:spacing w:after="40"/>
      </w:pPr>
      <w:r>
        <w:rPr>
          <w:rFonts w:ascii="Calibri" w:cs="Calibri" w:eastAsia="Calibri" w:hAnsi="Calibri"/>
          <w:b/>
          <w:bCs/>
          <w:color w:val="1F2933"/>
          <w:sz w:val="21"/>
          <w:szCs w:val="21"/>
        </w:rPr>
        <w:t xml:space="preserve">Infrastructure and pipelines: </w:t>
      </w:r>
      <w:r>
        <w:rPr>
          <w:rFonts w:ascii="Calibri" w:cs="Calibri" w:eastAsia="Calibri" w:hAnsi="Calibri"/>
          <w:color w:val="1F2933"/>
          <w:sz w:val="21"/>
          <w:szCs w:val="21"/>
        </w:rPr>
        <w:t xml:space="preserve">[Terraform or Pulumi, Ansible, GitHub Actions, GitLab CI, Jenkins, Argo CD]</w:t>
      </w:r>
    </w:p>
    <w:p>
      <w:pPr>
        <w:spacing w:after="40"/>
      </w:pPr>
      <w:r>
        <w:rPr>
          <w:rFonts w:ascii="Calibri" w:cs="Calibri" w:eastAsia="Calibri" w:hAnsi="Calibri"/>
          <w:b/>
          <w:bCs/>
          <w:color w:val="1F2933"/>
          <w:sz w:val="21"/>
          <w:szCs w:val="21"/>
        </w:rPr>
        <w:t xml:space="preserve">Observability and scripting: </w:t>
      </w:r>
      <w:r>
        <w:rPr>
          <w:rFonts w:ascii="Calibri" w:cs="Calibri" w:eastAsia="Calibri" w:hAnsi="Calibri"/>
          <w:color w:val="1F2933"/>
          <w:sz w:val="21"/>
          <w:szCs w:val="21"/>
        </w:rPr>
        <w:t xml:space="preserve">[Prometheus, Grafana, Datadog, OpenTelemetry; Bash, Python, Go]</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[DevOps, Platform or Site Reliability Engineer], [Company]</w:t>
      </w:r>
    </w:p>
    <w:p>
      <w:pPr>
        <w:spacing w:after="40"/>
      </w:pPr>
      <w:r>
        <w:rPr>
          <w:rFonts w:ascii="Calibri" w:cs="Calibri" w:eastAsia="Calibri" w:hAnsi="Calibri"/>
          <w:color w:val="52606D"/>
          <w:sz w:val="19"/>
          <w:szCs w:val="19"/>
        </w:rPr>
        <w:t xml:space="preserve">[City, State or Remote] · [Mon YYYY] – [Present]</w:t>
      </w:r>
    </w:p>
    <w:p>
      <w:pPr>
        <w:pStyle w:val="ListParagraph"/>
        <w:numPr>
          <w:ilvl w:val="0"/>
          <w:numId w:val="2"/>
        </w:numPr>
        <w:spacing w:after="40"/>
      </w:pPr>
      <w:r>
        <w:rPr>
          <w:rFonts w:ascii="Calibri" w:cs="Calibri" w:eastAsia="Calibri" w:hAnsi="Calibri"/>
          <w:color w:val="1F2933"/>
          <w:sz w:val="21"/>
          <w:szCs w:val="21"/>
        </w:rPr>
        <w:t xml:space="preserve">[Ran (N services, clusters, accounts or regions) on (platform) for (product or traffic level, e.g. requests per second)]</w:t>
      </w:r>
    </w:p>
    <w:p>
      <w:pPr>
        <w:pStyle w:val="ListParagraph"/>
        <w:numPr>
          <w:ilvl w:val="0"/>
          <w:numId w:val="2"/>
        </w:numPr>
        <w:spacing w:after="40"/>
      </w:pPr>
      <w:r>
        <w:rPr>
          <w:rFonts w:ascii="Calibri" w:cs="Calibri" w:eastAsia="Calibri" w:hAnsi="Calibri"/>
          <w:color w:val="1F2933"/>
          <w:sz w:val="21"/>
          <w:szCs w:val="21"/>
        </w:rPr>
        <w:t xml:space="preserve">[Changed deploy frequency or lead time from (before) to (after) by (pipeline change, trunk-based releases, automated rollback)]</w:t>
      </w:r>
    </w:p>
    <w:p>
      <w:pPr>
        <w:pStyle w:val="ListParagraph"/>
        <w:numPr>
          <w:ilvl w:val="0"/>
          <w:numId w:val="2"/>
        </w:numPr>
        <w:spacing w:after="40"/>
      </w:pPr>
      <w:r>
        <w:rPr>
          <w:rFonts w:ascii="Calibri" w:cs="Calibri" w:eastAsia="Calibri" w:hAnsi="Calibri"/>
          <w:color w:val="1F2933"/>
          <w:sz w:val="21"/>
          <w:szCs w:val="21"/>
        </w:rPr>
        <w:t xml:space="preserve">[Cut (mean time to recovery, pages per week, change failure rate) from (before) to (after) through (alerts, SLOs, runbooks, postmortems)]</w:t>
      </w:r>
    </w:p>
    <w:p>
      <w:pPr>
        <w:pStyle w:val="ListParagraph"/>
        <w:numPr>
          <w:ilvl w:val="0"/>
          <w:numId w:val="2"/>
        </w:numPr>
        <w:spacing w:after="40"/>
      </w:pPr>
      <w:r>
        <w:rPr>
          <w:rFonts w:ascii="Calibri" w:cs="Calibri" w:eastAsia="Calibri" w:hAnsi="Calibri"/>
          <w:color w:val="1F2933"/>
          <w:sz w:val="21"/>
          <w:szCs w:val="21"/>
        </w:rPr>
        <w:t xml:space="preserve">[Reduced cloud spend by (amount or percent) per (month or year) through (rightsizing, reserved or spot capacity, cleanup)]</w:t>
      </w:r>
    </w:p>
    <w:p>
      <w:pPr>
        <w:pStyle w:val="ListParagraph"/>
        <w:numPr>
          <w:ilvl w:val="0"/>
          <w:numId w:val="2"/>
        </w:numPr>
        <w:spacing w:after="40"/>
      </w:pPr>
      <w:r>
        <w:rPr>
          <w:rFonts w:ascii="Calibri" w:cs="Calibri" w:eastAsia="Calibri" w:hAnsi="Calibri"/>
          <w:color w:val="1F2933"/>
          <w:sz w:val="21"/>
          <w:szCs w:val="21"/>
        </w:rPr>
        <w:t xml:space="preserve">[Moved (manual infrastructure, a legacy host, a data center workload) into (code or containers), with (downtime avoided, drift removed)]</w:t>
      </w:r>
    </w:p>
    <w:p>
      <w:pPr>
        <w:tabs>
          <w:tab w:val="right" w:pos="10080"/>
        </w:tabs>
        <w:spacing w:after="20" w:before="120"/>
      </w:pPr>
      <w:r>
        <w:rPr>
          <w:rFonts w:ascii="Calibri" w:cs="Calibri" w:eastAsia="Calibri" w:hAnsi="Calibri"/>
          <w:b/>
          <w:bCs/>
          <w:color w:val="1F2933"/>
          <w:sz w:val="21"/>
          <w:szCs w:val="21"/>
        </w:rPr>
        <w:t xml:space="preserve">[Previous title, e.g. Systems Administrator or Software Engineer], [Company]</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[Automated (a manual task: server builds, patching, backups) for (N hosts), saving (hours per week)]</w:t>
      </w:r>
    </w:p>
    <w:p>
      <w:pPr>
        <w:pStyle w:val="ListParagraph"/>
        <w:numPr>
          <w:ilvl w:val="0"/>
          <w:numId w:val="2"/>
        </w:numPr>
        <w:spacing w:after="40"/>
      </w:pPr>
      <w:r>
        <w:rPr>
          <w:rFonts w:ascii="Calibri" w:cs="Calibri" w:eastAsia="Calibri" w:hAnsi="Calibri"/>
          <w:color w:val="1F2933"/>
          <w:sz w:val="21"/>
          <w:szCs w:val="21"/>
        </w:rPr>
        <w:t xml:space="preserve">[Took part in on-call for (system), leading (N) incident reviews that produced (a lasting fix)]</w:t>
      </w:r>
    </w:p>
    <w:p>
      <w:pPr>
        <w:pStyle w:val="ListParagraph"/>
        <w:numPr>
          <w:ilvl w:val="0"/>
          <w:numId w:val="2"/>
        </w:numPr>
        <w:spacing w:after="40"/>
      </w:pPr>
      <w:r>
        <w:rPr>
          <w:rFonts w:ascii="Calibri" w:cs="Calibri" w:eastAsia="Calibri" w:hAnsi="Calibri"/>
          <w:color w:val="1F2933"/>
          <w:sz w:val="21"/>
          <w:szCs w:val="21"/>
        </w:rPr>
        <w:t xml:space="preserve">[Bridged from (previous role) to infrastructure: (first pipeline, first Terraform module, first cluster) you owned]</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[B.S. in Computer Science, Information Technology or your field], [University], [YYYY]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Engineer resume template</dc:title>
  <dc:creator>Resume Master</dc:creator>
  <dc:description>Resume template from resumemaster.net</dc:description>
  <cp:lastModifiedBy>Resume Master</cp:lastModifiedBy>
  <cp:revision>1</cp:revision>
  <dcterms:created xsi:type="dcterms:W3CDTF">2026-10-13T12:54:25.258Z</dcterms:created>
  <dcterms:modified xsi:type="dcterms:W3CDTF">2026-10-13T12:54:25.258Z</dcterms:modified>
</cp:coreProperties>
</file>

<file path=docProps/custom.xml><?xml version="1.0" encoding="utf-8"?>
<Properties xmlns="http://schemas.openxmlformats.org/officeDocument/2006/custom-properties" xmlns:vt="http://schemas.openxmlformats.org/officeDocument/2006/docPropsVTypes"/>
</file>