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[Paralegal, Litigation Paralegal or Senior Paralegal] · [Practice area, e.g. commercial litigation, corporate, real estate, immigration] · [Certification if held]</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[Paralegal with N years in (practice area) at (firm size or legal department), supporting (N attorneys) on (N active matters). Own (discovery, filings, closings, entity management, case tracking) end to end in (software). One example of the result (e.g. trial exhibits ready N days early).]</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Practice areas: </w:t>
      </w:r>
      <w:r>
        <w:rPr>
          <w:rFonts w:ascii="Calibri" w:cs="Calibri" w:eastAsia="Calibri" w:hAnsi="Calibri"/>
          <w:color w:val="1F2933"/>
          <w:sz w:val="21"/>
          <w:szCs w:val="21"/>
        </w:rPr>
        <w:t xml:space="preserve">[Commercial litigation, employment, corporate, real estate, immigration, family, personal injury: only those you have worked in]</w:t>
      </w:r>
    </w:p>
    <w:p>
      <w:pPr>
        <w:spacing w:after="40"/>
      </w:pPr>
      <w:r>
        <w:rPr>
          <w:rFonts w:ascii="Calibri" w:cs="Calibri" w:eastAsia="Calibri" w:hAnsi="Calibri"/>
          <w:b/>
          <w:bCs/>
          <w:color w:val="1F2933"/>
          <w:sz w:val="21"/>
          <w:szCs w:val="21"/>
        </w:rPr>
        <w:t xml:space="preserve">Paralegal work: </w:t>
      </w:r>
      <w:r>
        <w:rPr>
          <w:rFonts w:ascii="Calibri" w:cs="Calibri" w:eastAsia="Calibri" w:hAnsi="Calibri"/>
          <w:color w:val="1F2933"/>
          <w:sz w:val="21"/>
          <w:szCs w:val="21"/>
        </w:rPr>
        <w:t xml:space="preserve">[Drafting pleadings and discovery, privilege logs, e-filing, docketing, deposition prep, trial binders, closing checklists, entity filings]</w:t>
      </w:r>
    </w:p>
    <w:p>
      <w:pPr>
        <w:spacing w:after="40"/>
      </w:pPr>
      <w:r>
        <w:rPr>
          <w:rFonts w:ascii="Calibri" w:cs="Calibri" w:eastAsia="Calibri" w:hAnsi="Calibri"/>
          <w:b/>
          <w:bCs/>
          <w:color w:val="1F2933"/>
          <w:sz w:val="21"/>
          <w:szCs w:val="21"/>
        </w:rPr>
        <w:t xml:space="preserve">Software: </w:t>
      </w:r>
      <w:r>
        <w:rPr>
          <w:rFonts w:ascii="Calibri" w:cs="Calibri" w:eastAsia="Calibri" w:hAnsi="Calibri"/>
          <w:color w:val="1F2933"/>
          <w:sz w:val="21"/>
          <w:szCs w:val="21"/>
        </w:rPr>
        <w:t xml:space="preserve">[Relativity, Everlaw or Logikcull; Clio, NetDocuments or iManage; CompuLaw or Aderant docketing; Westlaw or Lexis; PACER and state e-filing]</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[Paralegal or Senior Paralegal], [Firm or company legal department], [Practice group]</w:t>
      </w:r>
    </w:p>
    <w:p>
      <w:pPr>
        <w:spacing w:after="40"/>
      </w:pPr>
      <w:r>
        <w:rPr>
          <w:rFonts w:ascii="Calibri" w:cs="Calibri" w:eastAsia="Calibri" w:hAnsi="Calibri"/>
          <w:color w:val="52606D"/>
          <w:sz w:val="19"/>
          <w:szCs w:val="19"/>
        </w:rPr>
        <w:t xml:space="preserve">[City, State] · [Mon YYYY] – [Present]</w:t>
      </w:r>
    </w:p>
    <w:p>
      <w:pPr>
        <w:pStyle w:val="ListParagraph"/>
        <w:numPr>
          <w:ilvl w:val="0"/>
          <w:numId w:val="2"/>
        </w:numPr>
        <w:spacing w:after="40"/>
      </w:pPr>
      <w:r>
        <w:rPr>
          <w:rFonts w:ascii="Calibri" w:cs="Calibri" w:eastAsia="Calibri" w:hAnsi="Calibri"/>
          <w:color w:val="1F2933"/>
          <w:sz w:val="21"/>
          <w:szCs w:val="21"/>
        </w:rPr>
        <w:t xml:space="preserve">[Support (N attorneys) on (N active matters) in (practice area), owning (calendar, filings, discovery, closings)]</w:t>
      </w:r>
    </w:p>
    <w:p>
      <w:pPr>
        <w:pStyle w:val="ListParagraph"/>
        <w:numPr>
          <w:ilvl w:val="0"/>
          <w:numId w:val="2"/>
        </w:numPr>
        <w:spacing w:after="40"/>
      </w:pPr>
      <w:r>
        <w:rPr>
          <w:rFonts w:ascii="Calibri" w:cs="Calibri" w:eastAsia="Calibri" w:hAnsi="Calibri"/>
          <w:color w:val="1F2933"/>
          <w:sz w:val="21"/>
          <w:szCs w:val="21"/>
        </w:rPr>
        <w:t xml:space="preserve">[Managed discovery of (N documents or GB) in (platform): (coding, privilege review, productions) for (case type)]</w:t>
      </w:r>
    </w:p>
    <w:p>
      <w:pPr>
        <w:pStyle w:val="ListParagraph"/>
        <w:numPr>
          <w:ilvl w:val="0"/>
          <w:numId w:val="2"/>
        </w:numPr>
        <w:spacing w:after="40"/>
      </w:pPr>
      <w:r>
        <w:rPr>
          <w:rFonts w:ascii="Calibri" w:cs="Calibri" w:eastAsia="Calibri" w:hAnsi="Calibri"/>
          <w:color w:val="1F2933"/>
          <w:sz w:val="21"/>
          <w:szCs w:val="21"/>
        </w:rPr>
        <w:t xml:space="preserve">[Prepared (trial, hearing, deposition, closing) materials for (N matters), including (exhibits, binders, witness files), ready (on time, early)]</w:t>
      </w:r>
    </w:p>
    <w:p>
      <w:pPr>
        <w:pStyle w:val="ListParagraph"/>
        <w:numPr>
          <w:ilvl w:val="0"/>
          <w:numId w:val="2"/>
        </w:numPr>
        <w:spacing w:after="40"/>
      </w:pPr>
      <w:r>
        <w:rPr>
          <w:rFonts w:ascii="Calibri" w:cs="Calibri" w:eastAsia="Calibri" w:hAnsi="Calibri"/>
          <w:color w:val="1F2933"/>
          <w:sz w:val="21"/>
          <w:szCs w:val="21"/>
        </w:rPr>
        <w:t xml:space="preserve">[Built or improved (a tracker, template, docketing process) that (cut time, prevented missed deadlines, others adopted)]</w:t>
      </w:r>
    </w:p>
    <w:p>
      <w:pPr>
        <w:tabs>
          <w:tab w:val="right" w:pos="10080"/>
        </w:tabs>
        <w:spacing w:after="20" w:before="120"/>
      </w:pPr>
      <w:r>
        <w:rPr>
          <w:rFonts w:ascii="Calibri" w:cs="Calibri" w:eastAsia="Calibri" w:hAnsi="Calibri"/>
          <w:b/>
          <w:bCs/>
          <w:color w:val="1F2933"/>
          <w:sz w:val="21"/>
          <w:szCs w:val="21"/>
        </w:rPr>
        <w:t xml:space="preserve">[Previous title, e.g. Legal Assistant or Junior Paralegal], [Employer]</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[Drafted (correspondence, pleadings, forms) for (N matters a month) for attorney review]</w:t>
      </w:r>
    </w:p>
    <w:p>
      <w:pPr>
        <w:pStyle w:val="ListParagraph"/>
        <w:numPr>
          <w:ilvl w:val="0"/>
          <w:numId w:val="2"/>
        </w:numPr>
        <w:spacing w:after="40"/>
      </w:pPr>
      <w:r>
        <w:rPr>
          <w:rFonts w:ascii="Calibri" w:cs="Calibri" w:eastAsia="Calibri" w:hAnsi="Calibri"/>
          <w:color w:val="1F2933"/>
          <w:sz w:val="21"/>
          <w:szCs w:val="21"/>
        </w:rPr>
        <w:t xml:space="preserve">[Filed (N documents) in (state or federal courts, agencies) and kept the docket for (N attorneys)]</w:t>
      </w:r>
    </w:p>
    <w:p>
      <w:pPr>
        <w:pStyle w:val="ListParagraph"/>
        <w:numPr>
          <w:ilvl w:val="0"/>
          <w:numId w:val="2"/>
        </w:numPr>
        <w:spacing w:after="40"/>
      </w:pPr>
      <w:r>
        <w:rPr>
          <w:rFonts w:ascii="Calibri" w:cs="Calibri" w:eastAsia="Calibri" w:hAnsi="Calibri"/>
          <w:color w:val="1F2933"/>
          <w:sz w:val="21"/>
          <w:szCs w:val="21"/>
        </w:rPr>
        <w:t xml:space="preserve">[Handled (client intake, records requests, billing entries) with (result)]</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[Paralegal certificate (ABA-approved if so)], [School], [YYYY]</w:t>
      </w:r>
    </w:p>
    <w:p>
      <w:pPr>
        <w:spacing w:after="40"/>
      </w:pPr>
      <w:r>
        <w:rPr>
          <w:rFonts w:ascii="Calibri" w:cs="Calibri" w:eastAsia="Calibri" w:hAnsi="Calibri"/>
          <w:color w:val="1F2933"/>
          <w:sz w:val="21"/>
          <w:szCs w:val="21"/>
        </w:rPr>
        <w:t xml:space="preserve">[NALA Certified Paralegal (CP), NFPA RP or state certification], [YYYY]</w:t>
      </w:r>
    </w:p>
    <w:p>
      <w:pPr>
        <w:spacing w:after="40"/>
      </w:pPr>
      <w:r>
        <w:rPr>
          <w:rFonts w:ascii="Calibri" w:cs="Calibri" w:eastAsia="Calibri" w:hAnsi="Calibri"/>
          <w:color w:val="1F2933"/>
          <w:sz w:val="21"/>
          <w:szCs w:val="21"/>
        </w:rPr>
        <w:t xml:space="preserve">[Platform certification, e.g. Relativity, if held], [YYYY]</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[Associate or bachelor's degree in (paralegal studies or field)], [School], [YYYY]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Paralegal resume template</dc:title>
  <dc:creator>Resume Master</dc:creator>
  <dc:description>Resume template from resumemaster.net</dc:description>
  <cp:lastModifiedBy>Resume Master</cp:lastModifiedBy>
  <cp:revision>1</cp:revision>
  <dcterms:created xsi:type="dcterms:W3CDTF">2026-10-13T12:54:25.500Z</dcterms:created>
  <dcterms:modified xsi:type="dcterms:W3CDTF">2026-10-13T12:54:25.500Z</dcterms:modified>
</cp:coreProperties>
</file>

<file path=docProps/custom.xml><?xml version="1.0" encoding="utf-8"?>
<Properties xmlns="http://schemas.openxmlformats.org/officeDocument/2006/custom-properties" xmlns:vt="http://schemas.openxmlformats.org/officeDocument/2006/docPropsVTypes"/>
</file>