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40"/>
          <w:szCs w:val="40"/>
        </w:rPr>
        <w:t xml:space="preserve">[Your Name]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21"/>
          <w:szCs w:val="21"/>
        </w:rPr>
        <w:t xml:space="preserve">[Police Officer] · [State certification, e.g. TCOLE Peace Officer License] · [Current assignment: patrol, FTO, K9, SRO]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[City, State] · [email@example.com] · [(555) 555-0100] · [LinkedIn or portfolio URL]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SUMMARY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[Sworn officer with N years at a (size, e.g. 85-officer municipal) department, currently (assignment). Certified in (state) since (year), with (one specialty: crash reconstruction, crisis intervention, firearms instruction). Seeking a (lateral or entry) position with (agency type in the posting).]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CERTIFICATION AND TRAINING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[Basic peace officer certificate, exact state name] · [Issuing commission or academy] · [YYYY] · [Academy hours, e.g. 760]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[Specialty course, e.g. Crisis Intervention Team] · [Hours] · [Issuing agency] · [YYYY]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[Instructor credential, e.g. Firearms Instructor] · [Issuer] · [YYYY] · [Current through YYYY]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[Medical or tactical training: CPR, tactical casualty care, naloxone] · [YYYY]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EXPERIENCE</w:t>
      </w:r>
    </w:p>
    <w:p>
      <w:pPr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[Police Officer or rank], [Department full legal name], [Division or unit]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[City, State] · [Mon YYYY] – [Present] · [Shift and beat, e.g. nights, District 3]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[Answered about N calls for service a year on (beat or district), handling (call types: domestic, traffic, mental health) with (an outcome: cases cleared, repeat calls down)]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[Trained N recruits as a field training officer, (how many) completed the program and were released to solo patrol]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[Wrote (N reports, warrants or case files) a year; (one result: zero returned by the prosecutor's office, cases accepted for charging)]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[Special assignment or collateral duty: (unit or role), (dates), (one concrete result or responsibility)]</w:t>
      </w:r>
    </w:p>
    <w:p>
      <w:pPr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[Prior position: deputy, corrections officer, military police or civilian job], [Agency or employer]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[City, State] · [Mon YYYY] – [Mon YYYY]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[The duty closest to patrol work, with a number: inmates supervised, shifts covered, incidents handled]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[A recognition or responsibility an investigator can confirm with this employer]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[Why you left, in one plain line if it helps explain a move: academy, relocation, promotion]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SKILLS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Field skills: </w:t>
      </w:r>
      <w:r>
        <w:rPr>
          <w:rFonts w:ascii="Calibri" w:cs="Calibri" w:eastAsia="Calibri" w:hAnsi="Calibri"/>
          <w:color w:val="1F2933"/>
          <w:sz w:val="21"/>
          <w:szCs w:val="21"/>
        </w:rPr>
        <w:t xml:space="preserve">[Report writing, de-escalation, crash investigation, evidence collection, radar and lidar operation]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Systems: </w:t>
      </w:r>
      <w:r>
        <w:rPr>
          <w:rFonts w:ascii="Calibri" w:cs="Calibri" w:eastAsia="Calibri" w:hAnsi="Calibri"/>
          <w:color w:val="1F2933"/>
          <w:sz w:val="21"/>
          <w:szCs w:val="21"/>
        </w:rPr>
        <w:t xml:space="preserve">[CAD, records management system by name, body-worn camera platform, e-citation, state and NCIC queries]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Languages and other: </w:t>
      </w:r>
      <w:r>
        <w:rPr>
          <w:rFonts w:ascii="Calibri" w:cs="Calibri" w:eastAsia="Calibri" w:hAnsi="Calibri"/>
          <w:color w:val="1F2933"/>
          <w:sz w:val="21"/>
          <w:szCs w:val="21"/>
        </w:rPr>
        <w:t xml:space="preserve">[Spanish (conversational), drone pilot certificate, emergency vehicle operations]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EDUCATION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[Associate or bachelor's degree, e.g. B.S. Criminal Justice], [College], [YYYY]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[Military service: branch, specialty, years, discharge type, if applicable]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933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Police Officer resume template</dc:title>
  <dc:creator>Resume Master</dc:creator>
  <dc:description>Resume template from resumemaster.net</dc:description>
  <cp:lastModifiedBy>Resume Master</cp:lastModifiedBy>
  <cp:revision>1</cp:revision>
  <dcterms:created xsi:type="dcterms:W3CDTF">2026-10-21T18:55:38.781Z</dcterms:created>
  <dcterms:modified xsi:type="dcterms:W3CDTF">2026-10-21T18:55:38.781Z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